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38" w:rsidRDefault="00E06A3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C12F8A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Academia de Studii Economice din Bucureşti</w:t>
      </w:r>
    </w:p>
    <w:p w:rsidR="00E06A38" w:rsidRDefault="00E06A38">
      <w:pPr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E06A38" w:rsidRDefault="00E06A38">
      <w:pPr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E06A38" w:rsidRDefault="00C12F8A">
      <w:pPr>
        <w:spacing w:after="12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ANUNŢ</w:t>
      </w:r>
    </w:p>
    <w:p w:rsidR="00E06A38" w:rsidRDefault="00E06A3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C12F8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Academia de Studii Economice din Bucureşti organizează concurs pentru ocuparea posturilor de membri ai echipei proiectului “Dezvoltarea infrastructurii digitale a ASE pentru implementarea unui sistem de management integrat al proiectelor </w:t>
      </w:r>
      <w:r>
        <w:rPr>
          <w:rFonts w:ascii="Arial" w:eastAsia="Arial" w:hAnsi="Arial" w:cs="Arial"/>
          <w:b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E06A38" w:rsidRDefault="00E06A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3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032"/>
        <w:gridCol w:w="2737"/>
        <w:gridCol w:w="1417"/>
      </w:tblGrid>
      <w:tr w:rsidR="00E06A38">
        <w:trPr>
          <w:tblHeader/>
        </w:trPr>
        <w:tc>
          <w:tcPr>
            <w:tcW w:w="1134" w:type="dxa"/>
          </w:tcPr>
          <w:p w:rsidR="00E06A38" w:rsidRDefault="00C12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 posturi</w:t>
            </w:r>
          </w:p>
        </w:tc>
        <w:tc>
          <w:tcPr>
            <w:tcW w:w="3032" w:type="dxa"/>
            <w:shd w:val="clear" w:color="auto" w:fill="auto"/>
          </w:tcPr>
          <w:p w:rsidR="00E06A38" w:rsidRDefault="00C12F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Denumire funcție </w:t>
            </w:r>
          </w:p>
        </w:tc>
        <w:tc>
          <w:tcPr>
            <w:tcW w:w="2737" w:type="dxa"/>
            <w:shd w:val="clear" w:color="auto" w:fill="auto"/>
          </w:tcPr>
          <w:p w:rsidR="00E06A38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417" w:type="dxa"/>
            <w:shd w:val="clear" w:color="auto" w:fill="auto"/>
          </w:tcPr>
          <w:p w:rsidR="00E06A38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Număr de ore / lună lucrate</w:t>
            </w:r>
          </w:p>
        </w:tc>
      </w:tr>
      <w:tr w:rsidR="00E06A38">
        <w:tc>
          <w:tcPr>
            <w:tcW w:w="1134" w:type="dxa"/>
          </w:tcPr>
          <w:p w:rsidR="00E06A38" w:rsidRDefault="00C12F8A">
            <w:r>
              <w:t>3</w:t>
            </w:r>
          </w:p>
        </w:tc>
        <w:tc>
          <w:tcPr>
            <w:tcW w:w="3032" w:type="dxa"/>
            <w:shd w:val="clear" w:color="auto" w:fill="auto"/>
          </w:tcPr>
          <w:p w:rsidR="00E06A38" w:rsidRDefault="00C12F8A">
            <w:r>
              <w:t>Expert realizare module (3 posturi)</w:t>
            </w:r>
          </w:p>
        </w:tc>
        <w:tc>
          <w:tcPr>
            <w:tcW w:w="2737" w:type="dxa"/>
            <w:shd w:val="clear" w:color="auto" w:fill="auto"/>
          </w:tcPr>
          <w:p w:rsidR="00E06A38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Până la 30.11.2022</w:t>
            </w:r>
          </w:p>
        </w:tc>
        <w:tc>
          <w:tcPr>
            <w:tcW w:w="1417" w:type="dxa"/>
            <w:shd w:val="clear" w:color="auto" w:fill="auto"/>
          </w:tcPr>
          <w:p w:rsidR="00E06A38" w:rsidRDefault="00C12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E06A38" w:rsidRDefault="00E06A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C12F8A">
      <w:pPr>
        <w:spacing w:after="240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A.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Pentru participarea la concurs, candidaţii trebuie să îndeplinească următoarele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condiţii generale şi condiţii specifice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:</w:t>
      </w:r>
    </w:p>
    <w:p w:rsidR="00E06A38" w:rsidRDefault="00C12F8A">
      <w:pPr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Condiții generale:</w:t>
      </w:r>
    </w:p>
    <w:p w:rsidR="00E06A38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are vârsta minimă reglementată de prevederile legale;</w:t>
      </w:r>
    </w:p>
    <w:p w:rsidR="00E06A38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are capacitate deplină de exercițiu;</w:t>
      </w:r>
    </w:p>
    <w:p w:rsidR="00E06A38" w:rsidRDefault="00C12F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</w:t>
      </w:r>
      <w:r>
        <w:rPr>
          <w:rFonts w:ascii="Arial" w:eastAsia="Arial" w:hAnsi="Arial" w:cs="Arial"/>
          <w:color w:val="000000"/>
          <w:sz w:val="22"/>
          <w:szCs w:val="22"/>
        </w:rPr>
        <w:t>nfracțiuni săvârșite cu intenție, care ar face-o incompatibilă cu exercitarea funcției, cu excepția situației în care a intervenit reabilitarea.</w:t>
      </w:r>
    </w:p>
    <w:p w:rsidR="00E06A38" w:rsidRDefault="00C12F8A">
      <w:pPr>
        <w:spacing w:after="12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Condiţii specifice:</w:t>
      </w:r>
    </w:p>
    <w:p w:rsidR="00E06A38" w:rsidRDefault="00C12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nivelul studiilor: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masterat</w:t>
      </w:r>
    </w:p>
    <w:p w:rsidR="00E06A38" w:rsidRDefault="00C12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domeniul studiilor: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economic </w:t>
      </w:r>
    </w:p>
    <w:p w:rsidR="00E06A38" w:rsidRDefault="00C12F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alte condiții specifice (cunoaşterea unei limbi străine, cunoştinţe operare PC, alte abilităţi şi deprinderi, etc.): </w:t>
      </w:r>
    </w:p>
    <w:p w:rsidR="00E06A38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cunoştinţe operare PC;</w:t>
      </w:r>
    </w:p>
    <w:p w:rsidR="00E06A38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cunostinte programare in limbaje evoluate si orientat obiect</w:t>
      </w:r>
    </w:p>
    <w:p w:rsidR="00E06A38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cunoaşterea unei limbi străine;</w:t>
      </w:r>
    </w:p>
    <w:p w:rsidR="00E06A38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capacitate de lucru în echipă;</w:t>
      </w:r>
    </w:p>
    <w:p w:rsidR="00E06A38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rezistență la stres;</w:t>
      </w:r>
    </w:p>
    <w:p w:rsidR="00E06A38" w:rsidRDefault="00C12F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spirit de inițiativă.</w:t>
      </w:r>
    </w:p>
    <w:p w:rsidR="00E06A38" w:rsidRDefault="00E06A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06A38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06A38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E06A38" w:rsidRDefault="00C12F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3. Atribuții post:</w:t>
      </w:r>
    </w:p>
    <w:p w:rsidR="00E06A38" w:rsidRDefault="00E06A38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E06A38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Asigurarea bunei desfășurări a activităților din cadrul proiectului și sprijinirea Directorului în implementarea acestora, în vederea atingerii indicatorilor și obiectivelor proiectului, în conformitate cu prevederile contractului de finanțare.</w:t>
      </w:r>
    </w:p>
    <w:p w:rsidR="00E06A38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Sprijinirea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Directorului de proiect în implementarea activităților proiectului.</w:t>
      </w:r>
    </w:p>
    <w:p w:rsidR="00E06A38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Participarea la organizarea activităților specifice din cadrul proiectului (elaborarea și implementarea studiilor, ședințe etc.).</w:t>
      </w:r>
    </w:p>
    <w:p w:rsidR="00E06A38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Comunicarea activităților proiectului, precum și a rezult</w:t>
      </w:r>
      <w:r>
        <w:rPr>
          <w:rFonts w:ascii="Arial" w:eastAsia="Arial" w:hAnsi="Arial" w:cs="Arial"/>
          <w:color w:val="000000"/>
          <w:sz w:val="22"/>
          <w:szCs w:val="22"/>
        </w:rPr>
        <w:t>atelor obținute în urma implementării.</w:t>
      </w:r>
    </w:p>
    <w:p w:rsidR="00E06A38" w:rsidRDefault="00C12F8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Asigură interfața relațiilor de colaborare între membrii echipei de proiect.</w:t>
      </w:r>
    </w:p>
    <w:p w:rsidR="00E06A38" w:rsidRDefault="00C12F8A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Sarcinile de serviciu nu sunt limitative, se vor completa ori de cate ori este nevoie, pentru bunul mers al activității în cadrul proiectulu</w:t>
      </w:r>
      <w:r>
        <w:rPr>
          <w:rFonts w:ascii="Arial" w:eastAsia="Arial" w:hAnsi="Arial" w:cs="Arial"/>
          <w:sz w:val="22"/>
          <w:szCs w:val="22"/>
        </w:rPr>
        <w:t>i.</w:t>
      </w:r>
    </w:p>
    <w:p w:rsidR="00E06A38" w:rsidRDefault="00E06A3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C12F8A">
      <w:pPr>
        <w:spacing w:after="120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>B.</w:t>
      </w:r>
      <w:r>
        <w:rPr>
          <w:rFonts w:ascii="Arial" w:eastAsia="Arial" w:hAnsi="Arial" w:cs="Arial"/>
          <w:b/>
          <w:sz w:val="22"/>
          <w:szCs w:val="22"/>
          <w:u w:val="single"/>
        </w:rPr>
        <w:t>Concursul va consta în:</w:t>
      </w:r>
    </w:p>
    <w:p w:rsidR="00E06A38" w:rsidRDefault="00E06A38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E06A38" w:rsidRDefault="00C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Evaluarea dosarelor de selecție</w:t>
      </w:r>
    </w:p>
    <w:p w:rsidR="00E06A38" w:rsidRDefault="00C12F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Interviu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interviul de specialitate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 va desfăşura </w:t>
      </w:r>
      <w:r>
        <w:rPr>
          <w:rFonts w:ascii="Arial" w:eastAsia="Arial" w:hAnsi="Arial" w:cs="Arial"/>
          <w:b/>
          <w:color w:val="000000"/>
          <w:sz w:val="22"/>
          <w:szCs w:val="22"/>
        </w:rPr>
        <w:t>în data de 1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color w:val="000000"/>
          <w:sz w:val="22"/>
          <w:szCs w:val="22"/>
        </w:rPr>
        <w:t>.04.2022, începând cu ora 13.00,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pe Zoom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Accesul la concurs se va face în baza cărţii de identitate în original.  </w:t>
      </w:r>
    </w:p>
    <w:p w:rsidR="00E06A38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06A38" w:rsidRDefault="00C12F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Probele sunt eliminatorii, punctajul minim obţinut la fiecare probă fiind de 50 de puncte.</w:t>
      </w:r>
    </w:p>
    <w:p w:rsidR="00E06A38" w:rsidRDefault="00E06A38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E06A38" w:rsidRDefault="00C12F8A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z w:val="22"/>
          <w:szCs w:val="22"/>
          <w:u w:val="single"/>
        </w:rPr>
        <w:t>Tematica și bibliografia</w:t>
      </w:r>
    </w:p>
    <w:p w:rsidR="00E06A38" w:rsidRDefault="00C12F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Tematica: 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Carta ASE.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Structura organizatorică a Academiei de Studii Economice din București (servicii tehnico-administrative + învățământ și cercetare).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Norme specifice de protecția muncii și PSI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Organizarea si funcționarea Academiei de Studii Economice din București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Sisteme, echipamente, rețele și aplicații IT&amp;C (arhitectură, proiectare, dezvoltare, administrare și operare, întreținere și mentenanță, componente, caracteristici, diagnosticare defecte etc.)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Sisteme de operare: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Microsoft Windows (Windows Server, Windows </w:t>
      </w:r>
      <w:r>
        <w:rPr>
          <w:rFonts w:ascii="Arial" w:eastAsia="Arial" w:hAnsi="Arial" w:cs="Arial"/>
          <w:color w:val="000000"/>
          <w:sz w:val="22"/>
          <w:szCs w:val="22"/>
        </w:rPr>
        <w:t>10)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Microsoft SQL Server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Arhitectura de dezvoltare .Net Core 2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Tehnologii si limbaje de programare: React, Java, C#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Limba engleză la nivel mediu cu recunoașterea termenilor tehnici utilizați în domeniul de activitate.</w:t>
      </w:r>
    </w:p>
    <w:p w:rsidR="00E06A38" w:rsidRDefault="00E06A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06A38" w:rsidRDefault="00C12F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Bibliografie: 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Carta ASE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Organigrama serviciilor tehnico-administrative și Organigrama de învățământ și cercetare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Norme interne de securitate și sănătate în muncă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Manualul de identitate vizuală ASE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Craig Stinson, Carl Siechert - Microsoft Windows 2000 profesional. Ed. Teora 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Muell</w:t>
      </w:r>
      <w:r>
        <w:rPr>
          <w:rFonts w:ascii="Arial" w:eastAsia="Arial" w:hAnsi="Arial" w:cs="Arial"/>
          <w:color w:val="000000"/>
          <w:sz w:val="22"/>
          <w:szCs w:val="22"/>
        </w:rPr>
        <w:t>er, Scott – PC: Depanare si modernizare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Stephen Wynkoop - Totul despre Microsoft SQL Server 7.0, Ed. Teora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Freeman, Adam – Pro ASP.NET Core MVC 2, aPress, London, 2017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Craig Zacker - Planning and Maintaining Windows Server 2003 Network Infrastructure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Dan H</w:t>
      </w:r>
      <w:r>
        <w:rPr>
          <w:rFonts w:ascii="Arial" w:eastAsia="Arial" w:hAnsi="Arial" w:cs="Arial"/>
          <w:color w:val="000000"/>
          <w:sz w:val="22"/>
          <w:szCs w:val="22"/>
        </w:rPr>
        <w:t>olme, Orin Thomas – Managing and Maintaining a Microsoft Windows 2003 Environment</w:t>
      </w:r>
    </w:p>
    <w:p w:rsidR="00E06A38" w:rsidRDefault="00C12F8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Microsoft Corporation -  Documentația produselor.</w:t>
      </w:r>
    </w:p>
    <w:p w:rsidR="00E06A38" w:rsidRDefault="00E06A38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bookmarkStart w:id="2" w:name="_heading=h.1fob9te" w:colFirst="0" w:colLast="0"/>
      <w:bookmarkEnd w:id="2"/>
    </w:p>
    <w:p w:rsidR="00E06A38" w:rsidRDefault="00C12F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D. </w:t>
      </w:r>
      <w:r>
        <w:rPr>
          <w:rFonts w:ascii="Arial" w:eastAsia="Arial" w:hAnsi="Arial" w:cs="Arial"/>
          <w:sz w:val="22"/>
          <w:szCs w:val="22"/>
          <w:u w:val="single"/>
        </w:rPr>
        <w:t>Componența dosarului de concurs</w:t>
      </w:r>
      <w:r>
        <w:rPr>
          <w:rFonts w:ascii="Arial" w:eastAsia="Arial" w:hAnsi="Arial" w:cs="Arial"/>
          <w:sz w:val="22"/>
          <w:szCs w:val="22"/>
        </w:rPr>
        <w:t>:</w:t>
      </w:r>
    </w:p>
    <w:p w:rsidR="00E06A38" w:rsidRDefault="00E06A3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Opis.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Cerere de înscriere la concurs adresată Rectorului ASE.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Copia actului de identitate sau orice alt document care atestă identitatea, potrivit legii, după caz.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Copia certificat de căsătorie sau dovada schimbării numelui, în cazul în care candidatul şi-a schimbat numele (dovada schimbării numelui).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Copiile documen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telor care să ateste nivelul studiilor şi ale altor acte care atestă efectuarea unor specializări, precum și copiile documentelor care atestă îndeplinirea condiţiilor specifice prevăzute pentru ocuparea postului. 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Copie după carnetul de muncă, sau, după 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z, adeverințele care atestă vechimea în muncă, în meserie și / sau în specialitatea studiilor. 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Cazierul judiciar sau o declaraţie pe propria răspundere că nu are antecedente penale care să-l facă incompatibil cu funcţia pentru care candidează. 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Adeverinţa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medicală care să ateste starea de sănătate corespunzătoare eliberată cu cel mult 6 luni anterior derulării concursului de către medicul de familie al candidatului sau de către unităţile sanitare abilitate, sau declarația pe propria răspundere, cu obligați</w:t>
      </w:r>
      <w:r>
        <w:rPr>
          <w:rFonts w:ascii="Arial" w:eastAsia="Arial" w:hAnsi="Arial" w:cs="Arial"/>
          <w:color w:val="000000"/>
          <w:sz w:val="22"/>
          <w:szCs w:val="22"/>
        </w:rPr>
        <w:t>a de a completa dosarul de concurs cu adeverința medicală cel mai târziu până la data desfășurării primei probe a concursului, daca este cazul.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în format european (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www.cveuropean.ro/cv- online.html) </w:t>
      </w:r>
      <w:r>
        <w:rPr>
          <w:rFonts w:ascii="Arial" w:eastAsia="Arial" w:hAnsi="Arial" w:cs="Arial"/>
          <w:color w:val="000000"/>
          <w:sz w:val="22"/>
          <w:szCs w:val="22"/>
        </w:rPr>
        <w:t>– semnat şi datat pe fiecare pagină.</w:t>
      </w:r>
    </w:p>
    <w:p w:rsidR="00E06A38" w:rsidRDefault="00C12F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Alt</w:t>
      </w:r>
      <w:r>
        <w:rPr>
          <w:rFonts w:ascii="Arial" w:eastAsia="Arial" w:hAnsi="Arial" w:cs="Arial"/>
          <w:color w:val="000000"/>
          <w:sz w:val="22"/>
          <w:szCs w:val="22"/>
        </w:rPr>
        <w:t>e documente relevante pentru desfăşurarea concursului.</w:t>
      </w:r>
    </w:p>
    <w:p w:rsidR="00E06A38" w:rsidRDefault="00E06A3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06A38" w:rsidRDefault="00C12F8A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Actele prevăzute la pct. 3, 4, 5 și 7 vor fi prezentate şi în original, în vederea verificării conformităţii copiilor cu acestea. </w:t>
      </w:r>
    </w:p>
    <w:p w:rsidR="00E06A38" w:rsidRDefault="00E06A38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C12F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E. </w:t>
      </w:r>
      <w:r>
        <w:rPr>
          <w:rFonts w:ascii="Arial" w:eastAsia="Arial" w:hAnsi="Arial" w:cs="Arial"/>
          <w:sz w:val="22"/>
          <w:szCs w:val="22"/>
          <w:u w:val="single"/>
        </w:rPr>
        <w:t>Date de contact:</w:t>
      </w:r>
    </w:p>
    <w:p w:rsidR="00E06A38" w:rsidRDefault="00C12F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Dosarele de concurs se vor depune pâ</w:t>
      </w:r>
      <w:r w:rsidR="00B918C1">
        <w:rPr>
          <w:rFonts w:ascii="Arial" w:eastAsia="Arial" w:hAnsi="Arial" w:cs="Arial"/>
          <w:sz w:val="22"/>
          <w:szCs w:val="22"/>
        </w:rPr>
        <w:t>nă la data de 07.04.2022 ora 12</w:t>
      </w:r>
      <w:r w:rsidR="00B918C1">
        <w:rPr>
          <w:rFonts w:ascii="Arial" w:eastAsia="Arial" w:hAnsi="Arial" w:cs="Arial"/>
          <w:sz w:val="22"/>
          <w:szCs w:val="22"/>
          <w:lang w:val="en-GB"/>
        </w:rPr>
        <w:t>:</w:t>
      </w:r>
      <w:bookmarkStart w:id="3" w:name="_GoBack"/>
      <w:bookmarkEnd w:id="3"/>
      <w:r>
        <w:rPr>
          <w:rFonts w:ascii="Arial" w:eastAsia="Arial" w:hAnsi="Arial" w:cs="Arial"/>
          <w:sz w:val="22"/>
          <w:szCs w:val="22"/>
        </w:rPr>
        <w:t>00, la Registratura ASE.</w:t>
      </w:r>
    </w:p>
    <w:p w:rsidR="00E06A38" w:rsidRDefault="00C12F8A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 perioada stării de alertă declarată prin Hotărârea 26 a Guvernului României 10 mai 2021, dosarul de concurs poate fi trimis scanat pe adresa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registratura@ase.ro</w:t>
        </w:r>
      </w:hyperlink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cel târziu până la data și ora sus-menționate, cu obligativitatea prezentării dosarului în original cel târziu până la momentul susținerii interviului</w:t>
      </w:r>
      <w:r>
        <w:rPr>
          <w:rFonts w:ascii="Arial" w:eastAsia="Arial" w:hAnsi="Arial" w:cs="Arial"/>
          <w:color w:val="FF0000"/>
          <w:sz w:val="22"/>
          <w:szCs w:val="22"/>
        </w:rPr>
        <w:t>.</w:t>
      </w:r>
    </w:p>
    <w:p w:rsidR="00E06A38" w:rsidRDefault="00C12F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Relaţii suplimentare se pot obţine zilni</w:t>
      </w:r>
      <w:r>
        <w:rPr>
          <w:rFonts w:ascii="Arial" w:eastAsia="Arial" w:hAnsi="Arial" w:cs="Arial"/>
          <w:sz w:val="22"/>
          <w:szCs w:val="22"/>
        </w:rPr>
        <w:t>c la telefon: 0722 783 664 – Gabriel Șutac</w:t>
      </w:r>
    </w:p>
    <w:p w:rsidR="00E06A38" w:rsidRDefault="00E06A3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E06A3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C12F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>Calendarul concursului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E06A38" w:rsidRDefault="00E06A3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605"/>
        <w:gridCol w:w="3705"/>
      </w:tblGrid>
      <w:tr w:rsidR="00E06A38">
        <w:trPr>
          <w:trHeight w:val="725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Activități</w:t>
            </w:r>
          </w:p>
        </w:tc>
        <w:tc>
          <w:tcPr>
            <w:tcW w:w="37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</w:tr>
      <w:tr w:rsidR="00E06A38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Publicarea anunțului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01.04.2022</w:t>
            </w:r>
          </w:p>
        </w:tc>
      </w:tr>
      <w:tr w:rsidR="00E06A38">
        <w:trPr>
          <w:trHeight w:val="92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dosarelor de concurs ale candidaților la Registratura ASE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01.04.2022– 07.04.2022</w:t>
            </w:r>
          </w:p>
        </w:tc>
      </w:tr>
      <w:tr w:rsidR="00E06A38">
        <w:trPr>
          <w:trHeight w:val="77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Selecția dosarelor de către membrii comisiei de concurs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08.04.2022</w:t>
            </w:r>
          </w:p>
        </w:tc>
      </w:tr>
      <w:tr w:rsidR="00E06A38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rezultatelor selecției dosarelor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08.04.2022</w:t>
            </w:r>
          </w:p>
        </w:tc>
      </w:tr>
      <w:tr w:rsidR="00E06A38">
        <w:trPr>
          <w:trHeight w:val="74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contestațiilor privind rezultatele selecției dosarelor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11.04.2022</w:t>
            </w:r>
          </w:p>
        </w:tc>
      </w:tr>
      <w:tr w:rsidR="00E06A38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soluționării contestațiilor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12.04.2022</w:t>
            </w:r>
          </w:p>
        </w:tc>
      </w:tr>
      <w:tr w:rsidR="00E06A38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7.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Susținerea interviului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13.04.2022</w:t>
            </w:r>
          </w:p>
        </w:tc>
      </w:tr>
      <w:tr w:rsidR="00E06A38">
        <w:trPr>
          <w:trHeight w:val="84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8.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Comunicarea rezultatelor după susținerea interviului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13.04.2022</w:t>
            </w:r>
          </w:p>
        </w:tc>
      </w:tr>
      <w:tr w:rsidR="00E06A38">
        <w:trPr>
          <w:trHeight w:val="75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9.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contestațiilor privind rezultatul interviului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14.04.2022</w:t>
            </w:r>
          </w:p>
        </w:tc>
      </w:tr>
      <w:tr w:rsidR="00E06A38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10.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soluționării contestațiilor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15.04.2022</w:t>
            </w:r>
          </w:p>
        </w:tc>
      </w:tr>
      <w:tr w:rsidR="00E06A38">
        <w:trPr>
          <w:trHeight w:val="650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11.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final al concursului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15.04.2022</w:t>
            </w:r>
          </w:p>
        </w:tc>
      </w:tr>
      <w:tr w:rsidR="00E06A38">
        <w:trPr>
          <w:trHeight w:val="905"/>
        </w:trPr>
        <w:tc>
          <w:tcPr>
            <w:tcW w:w="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ind w:left="720"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12.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Numire pe funcție</w:t>
            </w:r>
          </w:p>
        </w:tc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A38" w:rsidRDefault="00C12F8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După aprobarea în BCA a rezultatelor concursului</w:t>
            </w:r>
          </w:p>
        </w:tc>
      </w:tr>
    </w:tbl>
    <w:p w:rsidR="00E06A38" w:rsidRDefault="00E06A3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E06A38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E06A38" w:rsidRDefault="00C12F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 01.04.2021</w:t>
      </w:r>
    </w:p>
    <w:p w:rsidR="00E06A38" w:rsidRDefault="00C12F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Responsabil de proiect </w:t>
      </w:r>
    </w:p>
    <w:p w:rsidR="00E06A38" w:rsidRDefault="00C12F8A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Gabriel ȘUTAC</w:t>
      </w:r>
    </w:p>
    <w:p w:rsidR="00E06A38" w:rsidRDefault="00E06A38">
      <w:pPr>
        <w:pStyle w:val="Heading1"/>
        <w:rPr>
          <w:rFonts w:ascii="Arial" w:eastAsia="Arial" w:hAnsi="Arial" w:cs="Arial"/>
          <w:sz w:val="22"/>
          <w:szCs w:val="22"/>
        </w:rPr>
      </w:pPr>
    </w:p>
    <w:p w:rsidR="00E06A38" w:rsidRDefault="00E06A38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E06A38">
      <w:headerReference w:type="default" r:id="rId9"/>
      <w:footerReference w:type="default" r:id="rId10"/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8A" w:rsidRDefault="00C12F8A">
      <w:r>
        <w:separator/>
      </w:r>
    </w:p>
  </w:endnote>
  <w:endnote w:type="continuationSeparator" w:id="0">
    <w:p w:rsidR="00C12F8A" w:rsidRDefault="00C1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38" w:rsidRDefault="00C12F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B918C1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918C1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E06A38" w:rsidRDefault="00E06A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8A" w:rsidRDefault="00C12F8A">
      <w:r>
        <w:separator/>
      </w:r>
    </w:p>
  </w:footnote>
  <w:footnote w:type="continuationSeparator" w:id="0">
    <w:p w:rsidR="00C12F8A" w:rsidRDefault="00C1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38" w:rsidRDefault="00C12F8A">
    <w:pPr>
      <w:spacing w:before="60"/>
      <w:ind w:firstLine="2127"/>
      <w:jc w:val="center"/>
      <w:rPr>
        <w:rFonts w:ascii="Impact" w:eastAsia="Impact" w:hAnsi="Impact" w:cs="Impact"/>
        <w:color w:val="004A74"/>
        <w:sz w:val="30"/>
        <w:szCs w:val="30"/>
      </w:rPr>
    </w:pPr>
    <w:r>
      <w:rPr>
        <w:rFonts w:ascii="Impact" w:eastAsia="Impact" w:hAnsi="Impact" w:cs="Impact"/>
        <w:color w:val="004A74"/>
        <w:sz w:val="30"/>
        <w:szCs w:val="30"/>
      </w:rPr>
      <w:t>MINISTERUL EDUCAŢIEI NAȚIONALE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-27304</wp:posOffset>
          </wp:positionH>
          <wp:positionV relativeFrom="paragraph">
            <wp:posOffset>-16509</wp:posOffset>
          </wp:positionV>
          <wp:extent cx="1306195" cy="1051560"/>
          <wp:effectExtent l="0" t="0" r="0" b="0"/>
          <wp:wrapSquare wrapText="bothSides" distT="0" distB="0" distL="114300" distR="114300"/>
          <wp:docPr id="8" name="image1.jpg" descr="Logo ASE-b 20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ASE-b 201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195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06A38" w:rsidRDefault="00C12F8A">
    <w:pPr>
      <w:pStyle w:val="Heading1"/>
      <w:spacing w:before="60"/>
      <w:ind w:firstLine="2127"/>
      <w:rPr>
        <w:rFonts w:ascii="Arial" w:eastAsia="Arial" w:hAnsi="Arial" w:cs="Arial"/>
        <w:color w:val="004A74"/>
        <w:sz w:val="28"/>
        <w:szCs w:val="28"/>
      </w:rPr>
    </w:pPr>
    <w:r>
      <w:rPr>
        <w:rFonts w:ascii="Arial" w:eastAsia="Arial" w:hAnsi="Arial" w:cs="Arial"/>
        <w:color w:val="004A74"/>
        <w:sz w:val="28"/>
        <w:szCs w:val="28"/>
      </w:rPr>
      <w:t>ACADEMIA DE STUDII ECONOMICE DIN BUCUREŞTI</w:t>
    </w:r>
  </w:p>
  <w:p w:rsidR="00E06A38" w:rsidRDefault="00E06A38">
    <w:pPr>
      <w:rPr>
        <w:color w:val="004A74"/>
        <w:sz w:val="12"/>
        <w:szCs w:val="12"/>
      </w:rPr>
    </w:pPr>
  </w:p>
  <w:p w:rsidR="00E06A38" w:rsidRDefault="00C12F8A">
    <w:pPr>
      <w:pBdr>
        <w:top w:val="nil"/>
        <w:left w:val="nil"/>
        <w:bottom w:val="nil"/>
        <w:right w:val="nil"/>
        <w:between w:val="nil"/>
      </w:pBd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  <w:r>
      <w:rPr>
        <w:rFonts w:ascii="Arial" w:eastAsia="Arial" w:hAnsi="Arial" w:cs="Arial"/>
        <w:color w:val="004A74"/>
        <w:sz w:val="20"/>
        <w:szCs w:val="20"/>
      </w:rPr>
      <w:t>Piaţa Romană nr. 6, sector 1, Bucureşti, cod 010374, România</w:t>
    </w:r>
  </w:p>
  <w:p w:rsidR="00E06A38" w:rsidRDefault="00C12F8A">
    <w:pPr>
      <w:pBdr>
        <w:top w:val="nil"/>
        <w:left w:val="nil"/>
        <w:bottom w:val="nil"/>
        <w:right w:val="nil"/>
        <w:between w:val="nil"/>
      </w:pBd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  <w:r>
      <w:rPr>
        <w:rFonts w:ascii="Arial" w:eastAsia="Arial" w:hAnsi="Arial" w:cs="Arial"/>
        <w:color w:val="004A74"/>
        <w:sz w:val="20"/>
        <w:szCs w:val="20"/>
      </w:rPr>
      <w:t>Telefon 021.319.19.00, 021.319.19.01, fax  +40 21.319.18.99</w:t>
    </w:r>
  </w:p>
  <w:p w:rsidR="00E06A38" w:rsidRDefault="00C12F8A">
    <w:pP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  <w:r>
      <w:rPr>
        <w:rFonts w:ascii="Arial" w:eastAsia="Arial" w:hAnsi="Arial" w:cs="Arial"/>
        <w:color w:val="004A74"/>
        <w:sz w:val="20"/>
        <w:szCs w:val="20"/>
      </w:rPr>
      <w:t xml:space="preserve">www.ase.ro, e-mail: </w:t>
    </w:r>
    <w:hyperlink r:id="rId2">
      <w:r>
        <w:rPr>
          <w:rFonts w:ascii="Arial" w:eastAsia="Arial" w:hAnsi="Arial" w:cs="Arial"/>
          <w:color w:val="004A74"/>
          <w:sz w:val="20"/>
          <w:szCs w:val="20"/>
        </w:rPr>
        <w:t>rectorat@ase.ro</w:t>
      </w:r>
    </w:hyperlink>
  </w:p>
  <w:p w:rsidR="00E06A38" w:rsidRDefault="00E06A38">
    <w:pP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</w:p>
  <w:p w:rsidR="00E06A38" w:rsidRDefault="00E06A38">
    <w:pPr>
      <w:pBdr>
        <w:top w:val="single" w:sz="18" w:space="1" w:color="00008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431"/>
    <w:multiLevelType w:val="multilevel"/>
    <w:tmpl w:val="9FB6AA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6A28"/>
    <w:multiLevelType w:val="multilevel"/>
    <w:tmpl w:val="818A2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FD6"/>
    <w:multiLevelType w:val="multilevel"/>
    <w:tmpl w:val="68ECC070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433539"/>
    <w:multiLevelType w:val="multilevel"/>
    <w:tmpl w:val="141CF7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1499"/>
    <w:multiLevelType w:val="multilevel"/>
    <w:tmpl w:val="B4DABE9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4FC"/>
    <w:multiLevelType w:val="multilevel"/>
    <w:tmpl w:val="038EAE90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D2827"/>
    <w:multiLevelType w:val="multilevel"/>
    <w:tmpl w:val="148A77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38"/>
    <w:rsid w:val="00B918C1"/>
    <w:rsid w:val="00C12F8A"/>
    <w:rsid w:val="00E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1D3E"/>
  <w15:docId w15:val="{4EB9090C-402C-441D-B998-1C1D329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ura@as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B2LayROxmNGpv6bTCkjpngjwg==">AMUW2mVCIWwTk9PNTOUZvHIuMozuOgGgCqUTbAKkV9nJa1oH9lBnC6ZpGTnELjFWgeLWogd3OcZQ1KABKMZ7G5Lyy0xibSGPa5ovas+J2L7EjW+hJbA0X73XbxXtOb+VlXYIpxUokXuGLUMEukMZqWSJLLlFrSyuYQ==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1065</Words>
  <Characters>6074</Characters>
  <Application>Microsoft Office Word</Application>
  <DocSecurity>0</DocSecurity>
  <Lines>50</Lines>
  <Paragraphs>14</Paragraphs>
  <ScaleCrop>false</ScaleCrop>
  <Company>Scania Romania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editura4</dc:creator>
  <cp:lastModifiedBy>Carmen</cp:lastModifiedBy>
  <cp:revision>2</cp:revision>
  <dcterms:created xsi:type="dcterms:W3CDTF">2021-05-26T08:03:00Z</dcterms:created>
  <dcterms:modified xsi:type="dcterms:W3CDTF">2022-04-01T13:54:00Z</dcterms:modified>
</cp:coreProperties>
</file>